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DC93FD" w14:textId="77777777" w:rsidR="00F56B6E" w:rsidRPr="001D62C9" w:rsidRDefault="00F56B6E" w:rsidP="00F56B6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</w:t>
      </w:r>
      <w:r w:rsidRPr="001D62C9">
        <w:rPr>
          <w:rFonts w:ascii="Times New Roman" w:hAnsi="Times New Roman"/>
          <w:b/>
          <w:sz w:val="24"/>
          <w:szCs w:val="24"/>
        </w:rPr>
        <w:t>униципальное казенное дошкольное образовательное учреждение</w:t>
      </w:r>
    </w:p>
    <w:p w14:paraId="7C264D83" w14:textId="77777777" w:rsidR="00F56B6E" w:rsidRDefault="00F56B6E" w:rsidP="00F56B6E">
      <w:pPr>
        <w:pBdr>
          <w:bottom w:val="single" w:sz="12" w:space="1" w:color="auto"/>
        </w:pBd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D62C9">
        <w:rPr>
          <w:rFonts w:ascii="Times New Roman" w:hAnsi="Times New Roman"/>
          <w:b/>
          <w:sz w:val="24"/>
          <w:szCs w:val="24"/>
        </w:rPr>
        <w:t xml:space="preserve">г. Новосибирска «Детский сад № 6 «Остров детства» </w:t>
      </w:r>
    </w:p>
    <w:p w14:paraId="64789D7D" w14:textId="77777777" w:rsidR="00F56B6E" w:rsidRDefault="00F56B6E" w:rsidP="00F56B6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23EAAD7" w14:textId="77777777" w:rsidR="00F56B6E" w:rsidRDefault="00F56B6E" w:rsidP="00F56B6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92CB932" w14:textId="77777777" w:rsidR="00F56B6E" w:rsidRDefault="00F56B6E" w:rsidP="00F56B6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cs="Arial"/>
          <w:b/>
          <w:noProof/>
          <w:sz w:val="32"/>
          <w:szCs w:val="32"/>
          <w:lang w:eastAsia="ru-RU"/>
        </w:rPr>
        <w:drawing>
          <wp:inline distT="0" distB="0" distL="0" distR="0" wp14:anchorId="40BE1546" wp14:editId="5742E5C3">
            <wp:extent cx="2790825" cy="21812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C98AC3" w14:textId="77777777" w:rsidR="00F56B6E" w:rsidRDefault="00F56B6E" w:rsidP="00F56B6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5DD0BEA" w14:textId="77777777" w:rsidR="00F56B6E" w:rsidRDefault="00F56B6E" w:rsidP="00F56B6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C1F0F3C" w14:textId="77777777" w:rsidR="00F56B6E" w:rsidRDefault="00F56B6E" w:rsidP="00F56B6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Консультация для родителей</w:t>
      </w:r>
    </w:p>
    <w:p w14:paraId="7E985AF7" w14:textId="77777777" w:rsidR="00F56B6E" w:rsidRDefault="00F56B6E" w:rsidP="00F56B6E">
      <w:pPr>
        <w:spacing w:after="0"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361979">
        <w:rPr>
          <w:rFonts w:ascii="Times New Roman" w:hAnsi="Times New Roman"/>
          <w:b/>
          <w:i/>
          <w:sz w:val="32"/>
          <w:szCs w:val="32"/>
        </w:rPr>
        <w:t>«Как защитить ребенка в период адаптации»;</w:t>
      </w:r>
    </w:p>
    <w:p w14:paraId="35E6C4C5" w14:textId="77777777" w:rsidR="00F56B6E" w:rsidRDefault="00F56B6E" w:rsidP="00F56B6E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Автор:</w:t>
      </w:r>
    </w:p>
    <w:p w14:paraId="711789F6" w14:textId="77777777" w:rsidR="00F56B6E" w:rsidRDefault="00F56B6E" w:rsidP="00F56B6E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Мальцева Елена Борисовна,</w:t>
      </w:r>
    </w:p>
    <w:p w14:paraId="3DECCADD" w14:textId="77777777" w:rsidR="00F56B6E" w:rsidRDefault="00F56B6E" w:rsidP="00F56B6E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 </w:t>
      </w:r>
    </w:p>
    <w:p w14:paraId="2F149EC0" w14:textId="0DD4F5F7" w:rsidR="00F56B6E" w:rsidRDefault="00F56B6E" w:rsidP="00F56B6E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первой квалификационной категории</w:t>
      </w:r>
    </w:p>
    <w:p w14:paraId="451AF34E" w14:textId="77777777" w:rsidR="00F56B6E" w:rsidRDefault="00F56B6E" w:rsidP="00F56B6E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</w:p>
    <w:p w14:paraId="35F4E315" w14:textId="77777777" w:rsidR="00F56B6E" w:rsidRDefault="00F56B6E" w:rsidP="00F56B6E">
      <w:pPr>
        <w:spacing w:after="0" w:line="360" w:lineRule="auto"/>
        <w:ind w:left="4248"/>
        <w:rPr>
          <w:rFonts w:ascii="Times New Roman" w:hAnsi="Times New Roman"/>
          <w:sz w:val="28"/>
          <w:szCs w:val="28"/>
        </w:rPr>
      </w:pPr>
    </w:p>
    <w:p w14:paraId="0EB87E1D" w14:textId="77777777" w:rsidR="00F56B6E" w:rsidRDefault="00F56B6E" w:rsidP="00F56B6E">
      <w:pPr>
        <w:spacing w:after="0" w:line="360" w:lineRule="auto"/>
        <w:ind w:left="4248"/>
        <w:rPr>
          <w:rFonts w:ascii="Times New Roman" w:hAnsi="Times New Roman"/>
          <w:sz w:val="28"/>
          <w:szCs w:val="28"/>
        </w:rPr>
      </w:pPr>
    </w:p>
    <w:p w14:paraId="56CADE13" w14:textId="77777777" w:rsidR="00F56B6E" w:rsidRDefault="00F56B6E" w:rsidP="00F56B6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3FB659F1" w14:textId="77777777" w:rsidR="00F56B6E" w:rsidRDefault="00F56B6E" w:rsidP="00F56B6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51A540A0" w14:textId="77777777" w:rsidR="00F56B6E" w:rsidRDefault="00F56B6E" w:rsidP="00F56B6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4BAD1E4E" w14:textId="77777777" w:rsidR="00F56B6E" w:rsidRDefault="00F56B6E" w:rsidP="00F56B6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4B706A8E" w14:textId="77777777" w:rsidR="00F56B6E" w:rsidRDefault="00F56B6E" w:rsidP="00F56B6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32B4A9B8" w14:textId="77777777" w:rsidR="00F56B6E" w:rsidRDefault="00F56B6E" w:rsidP="00F56B6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57DFD368" w14:textId="08F898A1" w:rsidR="00F56B6E" w:rsidRDefault="00F56B6E" w:rsidP="00F56B6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Новосибирск,</w:t>
      </w:r>
      <w:r>
        <w:rPr>
          <w:rFonts w:ascii="Times New Roman" w:hAnsi="Times New Roman"/>
          <w:sz w:val="28"/>
          <w:szCs w:val="28"/>
        </w:rPr>
        <w:t>2019</w:t>
      </w:r>
    </w:p>
    <w:p w14:paraId="009F3F21" w14:textId="77777777" w:rsidR="00F56B6E" w:rsidRDefault="00F56B6E" w:rsidP="00F56B6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14:paraId="767C7FD1" w14:textId="6368A5A6" w:rsidR="00F56B6E" w:rsidRPr="00F56B6E" w:rsidRDefault="00F56B6E" w:rsidP="00F56B6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Привыкание большинства детей к дошкольному учреждению протекает достаточно болезненно. Лишь единицы быстро и без проблем входят в новую среду, принимают незнакомые условия и требования. Адаптация – это не только приспособление ребёнка к новым условиям, но и приспособление ребёнком новых условий к себе.</w:t>
      </w:r>
    </w:p>
    <w:p w14:paraId="21406672" w14:textId="03052105" w:rsidR="00F56B6E" w:rsidRPr="00F56B6E" w:rsidRDefault="00F56B6E" w:rsidP="00F56B6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Для более успешной адаптации ребёнка необходимо развитие партнёрских отношений «</w:t>
      </w: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семья -</w:t>
      </w: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дошкольное учреждение», взаимодополнение усилий учреждения адекватными усилиями семьи и наоборот.</w:t>
      </w:r>
    </w:p>
    <w:p w14:paraId="3EA6DE15" w14:textId="79723321" w:rsidR="00F56B6E" w:rsidRPr="00F56B6E" w:rsidRDefault="00F56B6E" w:rsidP="00F56B6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Принимая во внимание, что приход ребёнка в дошкольное учреждение – ситуация стрессовая, необходимо проявлять к малышу максимум терпения, чуткости, доброжелательности.</w:t>
      </w:r>
    </w:p>
    <w:p w14:paraId="22A2AE16" w14:textId="481C6554" w:rsidR="00F56B6E" w:rsidRPr="00F56B6E" w:rsidRDefault="00F56B6E" w:rsidP="00F56B6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От взрослых требуется спокойствие, уравновешенность, непротиворечивость в своих действиях и словах, которые могут причинить ребёнку страдание, дезориентировать его, вызвать неприятные ощущения.</w:t>
      </w:r>
    </w:p>
    <w:p w14:paraId="55FD4F64" w14:textId="60120009" w:rsidR="00F56B6E" w:rsidRPr="00F56B6E" w:rsidRDefault="00F56B6E" w:rsidP="00F56B6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 Для ребёнка, не посещающего детское учреждение, непривычно всё: отсутствие близких, присутствие незнакомых взрослых, новый распорядок дня. Окружающие могут заметить, что дети резко меняются: становятся замкнутыми, с трудом отпускают от себя родителей.</w:t>
      </w:r>
    </w:p>
    <w:p w14:paraId="71DBA184" w14:textId="77E3F9FA" w:rsidR="00F56B6E" w:rsidRPr="00F56B6E" w:rsidRDefault="00F56B6E" w:rsidP="00F56B6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Эта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резкая смена условий может сопровождаться тяжёлыми переживаниями, снижением речевой и игровой активности, а нередко сказывается на речевой и игровой активности ребёнка. Таким образом, от ребёнка требуются большие усилия и умения биологически и социально адаптироваться. Малышу предстоит </w:t>
      </w: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привыкнуть к</w:t>
      </w: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новому воздушному и световому режиму, к изменениям в питании, к способности изменять своё поведение в зависимости от новых социальных условий. Выявлены периоды наиболее трудного приспособления к изменениям в микро социальной среде – это от 10 месяцев до 1 года 6 месяцев, а </w:t>
      </w: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также</w:t>
      </w: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 3 до 3, 5 лет.</w:t>
      </w:r>
    </w:p>
    <w:p w14:paraId="11D03E44" w14:textId="7FF9E011" w:rsidR="00F56B6E" w:rsidRPr="00F56B6E" w:rsidRDefault="00F56B6E" w:rsidP="00F56B6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При поступлении в детский сад у ребёнка должны присутствовать возможные навыки:</w:t>
      </w:r>
    </w:p>
    <w:p w14:paraId="7CF16D2C" w14:textId="3015F885" w:rsidR="00F56B6E" w:rsidRPr="00F56B6E" w:rsidRDefault="00F56B6E" w:rsidP="00F56B6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Навыки самообслуживания:</w:t>
      </w:r>
    </w:p>
    <w:p w14:paraId="54F63335" w14:textId="77777777" w:rsidR="00F56B6E" w:rsidRPr="00F56B6E" w:rsidRDefault="00F56B6E" w:rsidP="00F56B6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- </w:t>
      </w: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ест довольно аккуратно умеет пережёвывать пищу, использует ложку и чашку (возможно небольшое докармливание);</w:t>
      </w:r>
    </w:p>
    <w:p w14:paraId="04176CC5" w14:textId="77777777" w:rsidR="00F56B6E" w:rsidRPr="00F56B6E" w:rsidRDefault="00F56B6E" w:rsidP="00F56B6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-пытается одеваться самостоятельно (без застёгивания): надевает нижнее бельё, носки, штаны, обувь, шапку и т.п.</w:t>
      </w:r>
    </w:p>
    <w:p w14:paraId="11B4865B" w14:textId="77777777" w:rsidR="00F56B6E" w:rsidRPr="00F56B6E" w:rsidRDefault="00F56B6E" w:rsidP="00F56B6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-самостоятельно моет руки и лицо, пользуется носовым платком;</w:t>
      </w:r>
    </w:p>
    <w:p w14:paraId="5592FACB" w14:textId="77777777" w:rsidR="00F56B6E" w:rsidRPr="00F56B6E" w:rsidRDefault="00F56B6E" w:rsidP="00F56B6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-просится в туалет, используя слова;</w:t>
      </w:r>
    </w:p>
    <w:p w14:paraId="02AC1E42" w14:textId="77777777" w:rsidR="00F56B6E" w:rsidRPr="00F56B6E" w:rsidRDefault="00F56B6E" w:rsidP="00F56B6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- узнаёт свои вещи;</w:t>
      </w:r>
    </w:p>
    <w:p w14:paraId="20117BA8" w14:textId="77777777" w:rsidR="00F56B6E" w:rsidRPr="00F56B6E" w:rsidRDefault="00F56B6E" w:rsidP="00F56B6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- с помощью взрослого узнаёт свои игрушки.</w:t>
      </w:r>
    </w:p>
    <w:p w14:paraId="59C19FEB" w14:textId="55EBC209" w:rsidR="00F56B6E" w:rsidRPr="00F56B6E" w:rsidRDefault="00F56B6E" w:rsidP="00F56B6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Индивидуальные особенности:</w:t>
      </w:r>
    </w:p>
    <w:p w14:paraId="7420DA93" w14:textId="77777777" w:rsidR="00F56B6E" w:rsidRPr="00F56B6E" w:rsidRDefault="00F56B6E" w:rsidP="00F56B6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- употребляет в речи «я» и «мой»;</w:t>
      </w:r>
    </w:p>
    <w:p w14:paraId="2B6E424C" w14:textId="77777777" w:rsidR="00F56B6E" w:rsidRPr="00F56B6E" w:rsidRDefault="00F56B6E" w:rsidP="00F56B6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-понимает слова «Нельзя», «Надо», «иногда выполняет;</w:t>
      </w:r>
    </w:p>
    <w:p w14:paraId="3FF2320E" w14:textId="77777777" w:rsidR="00F56B6E" w:rsidRPr="00F56B6E" w:rsidRDefault="00F56B6E" w:rsidP="00F56B6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 - любит, когда читают книжки; любит слушать музыку;</w:t>
      </w:r>
    </w:p>
    <w:p w14:paraId="497711C3" w14:textId="77777777" w:rsidR="00F56B6E" w:rsidRPr="00F56B6E" w:rsidRDefault="00F56B6E" w:rsidP="00F56B6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- любит рисовать, как умеет.</w:t>
      </w:r>
    </w:p>
    <w:p w14:paraId="77F13509" w14:textId="507FA431" w:rsidR="00F56B6E" w:rsidRPr="00F56B6E" w:rsidRDefault="00F56B6E" w:rsidP="00F56B6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Развитие общения:</w:t>
      </w:r>
    </w:p>
    <w:p w14:paraId="7B8C9A3E" w14:textId="77777777" w:rsidR="00F56B6E" w:rsidRPr="00F56B6E" w:rsidRDefault="00F56B6E" w:rsidP="00F56B6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- изображает поведение взрослого:</w:t>
      </w:r>
    </w:p>
    <w:p w14:paraId="5C064604" w14:textId="77777777" w:rsidR="00F56B6E" w:rsidRPr="00F56B6E" w:rsidRDefault="00F56B6E" w:rsidP="00F56B6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- отыгрывает на кукле, машинке знакомые действия;</w:t>
      </w:r>
    </w:p>
    <w:p w14:paraId="77B8ED47" w14:textId="77777777" w:rsidR="00F56B6E" w:rsidRPr="00F56B6E" w:rsidRDefault="00F56B6E" w:rsidP="00F56B6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- любит играть рядом с другими детьми, иногда пытается вступить в контакт;</w:t>
      </w:r>
    </w:p>
    <w:p w14:paraId="0C73B73B" w14:textId="77777777" w:rsidR="00F56B6E" w:rsidRPr="00F56B6E" w:rsidRDefault="00F56B6E" w:rsidP="00F56B6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- по просьбе взрослого может оказать помощь: подать полотенце, принести ложку.</w:t>
      </w:r>
    </w:p>
    <w:p w14:paraId="4E48FE6A" w14:textId="4BCACC3C" w:rsidR="00F56B6E" w:rsidRPr="00F56B6E" w:rsidRDefault="00F56B6E" w:rsidP="00F56B6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Развитие речи.</w:t>
      </w:r>
    </w:p>
    <w:p w14:paraId="61551A3F" w14:textId="77777777" w:rsidR="00F56B6E" w:rsidRPr="00F56B6E" w:rsidRDefault="00F56B6E" w:rsidP="00F56B6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- понимает обращённую к нему речь;</w:t>
      </w:r>
    </w:p>
    <w:p w14:paraId="18DCD8C0" w14:textId="77777777" w:rsidR="00F56B6E" w:rsidRPr="00F56B6E" w:rsidRDefault="00F56B6E" w:rsidP="00F56B6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-повторяет за взрослым предложение из 3-4 слов (допустимо неграмотное повторение фразы);</w:t>
      </w:r>
    </w:p>
    <w:p w14:paraId="5E1EC005" w14:textId="1D843505" w:rsidR="00F56B6E" w:rsidRPr="00F56B6E" w:rsidRDefault="00F56B6E" w:rsidP="00F56B6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-может ответить на вопросы: «Где?», «Куда?».</w:t>
      </w:r>
    </w:p>
    <w:p w14:paraId="5CB96724" w14:textId="73F2C9A5" w:rsidR="00F56B6E" w:rsidRPr="00F56B6E" w:rsidRDefault="00F56B6E" w:rsidP="00F56B6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Сенсорное развитие.</w:t>
      </w:r>
    </w:p>
    <w:p w14:paraId="4FB6BC6C" w14:textId="77777777" w:rsidR="00F56B6E" w:rsidRPr="00F56B6E" w:rsidRDefault="00F56B6E" w:rsidP="00F56B6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подбирает по образцу каждого из основных цветов (красный, жёлтый, синий, зелёный) предметы соответствующего цвета; ориентируется в </w:t>
      </w: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контрастных формах предметов (мячик, кубик, кирпичик, крыша и т.д.); различает большой и маленькие предметы.</w:t>
      </w:r>
    </w:p>
    <w:p w14:paraId="30676E1A" w14:textId="442EAE0F" w:rsidR="00F56B6E" w:rsidRPr="00F56B6E" w:rsidRDefault="00F56B6E" w:rsidP="00F56B6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Продуктивная деятельность:</w:t>
      </w:r>
    </w:p>
    <w:p w14:paraId="0AF7A062" w14:textId="77777777" w:rsidR="00F56B6E" w:rsidRPr="00F56B6E" w:rsidRDefault="00F56B6E" w:rsidP="00F56B6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- </w:t>
      </w: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самостоятельно делает постройки (дом, диван);</w:t>
      </w:r>
    </w:p>
    <w:p w14:paraId="58D08746" w14:textId="77777777" w:rsidR="00F56B6E" w:rsidRPr="00F56B6E" w:rsidRDefault="00F56B6E" w:rsidP="00F56B6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- умеет рисовать замкнутую линию (клубочек, шарик);</w:t>
      </w:r>
    </w:p>
    <w:p w14:paraId="52E260B2" w14:textId="77777777" w:rsidR="00F56B6E" w:rsidRPr="00F56B6E" w:rsidRDefault="00F56B6E" w:rsidP="00F56B6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- пытается лепить из теста булочки, лепёшки.</w:t>
      </w:r>
    </w:p>
    <w:p w14:paraId="51A46574" w14:textId="77777777" w:rsidR="00F56B6E" w:rsidRPr="00F56B6E" w:rsidRDefault="00F56B6E" w:rsidP="00F56B6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Как же помочь ребёнку во время адаптации?</w:t>
      </w:r>
    </w:p>
    <w:p w14:paraId="2AD4F659" w14:textId="77777777" w:rsidR="00F56B6E" w:rsidRPr="00F56B6E" w:rsidRDefault="00F56B6E" w:rsidP="00F56B6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Воспитателям в период адаптации ребёнка к дошкольному учреждению рекомендуется:</w:t>
      </w:r>
    </w:p>
    <w:p w14:paraId="46FB7AB1" w14:textId="77777777" w:rsidR="00F56B6E" w:rsidRPr="00F56B6E" w:rsidRDefault="00F56B6E" w:rsidP="00F56B6E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Создавать комфортные для психологического состояния детей организацию режимных моментов.</w:t>
      </w:r>
    </w:p>
    <w:p w14:paraId="389EA148" w14:textId="7639DAFB" w:rsidR="00F56B6E" w:rsidRPr="00F56B6E" w:rsidRDefault="00F56B6E" w:rsidP="00F56B6E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Необходима система профилактики </w:t>
      </w: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психоэмоционального</w:t>
      </w: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состояния детей средствами физического воспитания: специальные оздоровительные игры, вызывающие положительные эмоции.</w:t>
      </w:r>
    </w:p>
    <w:p w14:paraId="389E1DD9" w14:textId="77777777" w:rsidR="00F56B6E" w:rsidRPr="00F56B6E" w:rsidRDefault="00F56B6E" w:rsidP="00F56B6E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Применять музыкальные инструменты, регулярно проводить музыкальные паузы.</w:t>
      </w:r>
    </w:p>
    <w:p w14:paraId="24EBEDBE" w14:textId="77777777" w:rsidR="00F56B6E" w:rsidRPr="00F56B6E" w:rsidRDefault="00F56B6E" w:rsidP="00F56B6E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Контролировать психоэмоциональные и и физические нагрузки.</w:t>
      </w:r>
    </w:p>
    <w:p w14:paraId="0A0C58AF" w14:textId="77777777" w:rsidR="00F56B6E" w:rsidRPr="00F56B6E" w:rsidRDefault="00F56B6E" w:rsidP="00F56B6E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Предоставлять ребёнку максимальной в этом возрасте свободы и самостоятельности.</w:t>
      </w:r>
    </w:p>
    <w:p w14:paraId="16B2F011" w14:textId="77777777" w:rsidR="00F56B6E" w:rsidRPr="00F56B6E" w:rsidRDefault="00F56B6E" w:rsidP="00F56B6E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Контролировать самочувствие и настроение ребёнка, своевременно их корректировать.</w:t>
      </w:r>
    </w:p>
    <w:p w14:paraId="69B08262" w14:textId="45908EA2" w:rsidR="00F56B6E" w:rsidRPr="00F56B6E" w:rsidRDefault="00F56B6E" w:rsidP="00F56B6E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Необходимое условие успешной адаптации – согласованность действий родителей </w:t>
      </w: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и воспитателей</w:t>
      </w: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, сближение подходов к детям в семье и в детском саду.</w:t>
      </w:r>
    </w:p>
    <w:p w14:paraId="3386CB02" w14:textId="77777777" w:rsidR="00F56B6E" w:rsidRPr="00F56B6E" w:rsidRDefault="00F56B6E" w:rsidP="00F56B6E">
      <w:pPr>
        <w:numPr>
          <w:ilvl w:val="0"/>
          <w:numId w:val="1"/>
        </w:num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Делать обстановку более «интимной» для ребёнка, разрешая приносить ему в сад игрушки, знакомые и привычные предметы – всё это создаёт для ребёнка фон уверенности, обеспечивает психологический комфорт.</w:t>
      </w:r>
    </w:p>
    <w:p w14:paraId="5526EAA9" w14:textId="77777777" w:rsidR="00F56B6E" w:rsidRPr="00F56B6E" w:rsidRDefault="00F56B6E" w:rsidP="00F56B6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Ошибки родителей во время периода адаптации ребёнка к дошкольному учреждению</w:t>
      </w: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:</w:t>
      </w:r>
    </w:p>
    <w:p w14:paraId="5105348E" w14:textId="77777777" w:rsidR="00F56B6E" w:rsidRPr="00F56B6E" w:rsidRDefault="00F56B6E" w:rsidP="00F56B6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Нельзя наказывать или сердится на малыша за то, что он плачет при расставании или дома при упоминании необходимости идти сад.</w:t>
      </w:r>
    </w:p>
    <w:p w14:paraId="4FBDF949" w14:textId="77777777" w:rsidR="00F56B6E" w:rsidRPr="00F56B6E" w:rsidRDefault="00F56B6E" w:rsidP="00F56B6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Помните, что он имеет право на такую реакцию.</w:t>
      </w:r>
    </w:p>
    <w:p w14:paraId="46114D38" w14:textId="77777777" w:rsidR="00F56B6E" w:rsidRPr="00F56B6E" w:rsidRDefault="00F56B6E" w:rsidP="00F56B6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Строгое напоминание о том, что «он обещал не плакать», тоже абсолютно не эффективно. Дети этого возраста пока не умеют держать слово. Лучше ещё раз напомнить, что вы обязательно придёте. Нельзя пугать: «Вот будешь себя плохо вести, опять в детский сад пойдёшь», Место, которым пугают, никогда не станет любимым, ни безопасным.</w:t>
      </w:r>
    </w:p>
    <w:p w14:paraId="20CC462C" w14:textId="2F22F9F9" w:rsidR="00F56B6E" w:rsidRPr="00F56B6E" w:rsidRDefault="00F56B6E" w:rsidP="00F56B6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Нельзя плохо высказываться о воспитателях и про сад при ребёнке. Это может навести малыша на мысль, что сад – это </w:t>
      </w: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место,</w:t>
      </w: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где его окружают плохие люди, тогда тревога может не пройти вообще.</w:t>
      </w:r>
    </w:p>
    <w:p w14:paraId="57ACBDE1" w14:textId="77777777" w:rsidR="00F56B6E" w:rsidRPr="00F56B6E" w:rsidRDefault="00F56B6E" w:rsidP="00F56B6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Нельзя обманывать ребёнка, говоря ему, что вы придёте очень скоро, если малышу придётся оставаться в садике пол дня.</w:t>
      </w:r>
    </w:p>
    <w:p w14:paraId="14513D22" w14:textId="170F9A34" w:rsidR="0048249C" w:rsidRPr="00F56B6E" w:rsidRDefault="00F56B6E" w:rsidP="00F56B6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Пусть лучше думает, что мама придёт не скоро, чем будет ждать её целый день. И может потерять </w:t>
      </w: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>доверие к</w:t>
      </w:r>
      <w:r w:rsidRPr="00F56B6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самому близкому человеку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sectPr w:rsidR="0048249C" w:rsidRPr="00F56B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6719F"/>
    <w:multiLevelType w:val="multilevel"/>
    <w:tmpl w:val="4D063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185856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72C"/>
    <w:rsid w:val="005800F2"/>
    <w:rsid w:val="007A225B"/>
    <w:rsid w:val="00A2072C"/>
    <w:rsid w:val="00CF1EF1"/>
    <w:rsid w:val="00F56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F9ADE"/>
  <w15:chartTrackingRefBased/>
  <w15:docId w15:val="{818F28BC-552E-4246-80AA-BD34DDD00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6B6E"/>
    <w:pPr>
      <w:spacing w:after="200" w:line="276" w:lineRule="auto"/>
    </w:pPr>
    <w:rPr>
      <w:rFonts w:ascii="Calibri" w:eastAsia="Times New Roman" w:hAnsi="Calibri" w:cs="Times New Roman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3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693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835</Words>
  <Characters>4764</Characters>
  <Application>Microsoft Office Word</Application>
  <DocSecurity>0</DocSecurity>
  <Lines>39</Lines>
  <Paragraphs>11</Paragraphs>
  <ScaleCrop>false</ScaleCrop>
  <Company/>
  <LinksUpToDate>false</LinksUpToDate>
  <CharactersWithSpaces>5588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2023-03-11T10:18:00Z</dcterms:created>
  <dcterms:modified xsi:type="dcterms:W3CDTF">2023-03-11T10:22:00Z</dcterms:modified>
</cp:coreProperties>
</file>